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68FF" w14:textId="74E421B6" w:rsidR="0042700E" w:rsidRDefault="00641C51" w:rsidP="00641C51">
      <w:pPr>
        <w:pStyle w:val="Heading2"/>
      </w:pPr>
      <w:r>
        <w:t xml:space="preserve">Apprenticeship starts by Buckinghamshire residents </w:t>
      </w:r>
      <w:r w:rsidR="0042700E">
        <w:t>- 2016/17 to 2020/21</w:t>
      </w:r>
    </w:p>
    <w:p w14:paraId="03D7F15B" w14:textId="77777777" w:rsidR="00641C51" w:rsidRPr="00641C51" w:rsidRDefault="00641C51" w:rsidP="00641C51"/>
    <w:p w14:paraId="3B870EA3" w14:textId="77777777" w:rsidR="00641C51" w:rsidRDefault="00641C51" w:rsidP="00641C51">
      <w:pPr>
        <w:rPr>
          <w:rFonts w:cs="Times New Roman"/>
          <w:lang w:eastAsia="en-GB"/>
        </w:rPr>
      </w:pPr>
      <w:r w:rsidRPr="00E22CB2">
        <w:rPr>
          <w:rFonts w:cs="Times New Roman"/>
          <w:lang w:eastAsia="en-GB"/>
        </w:rPr>
        <w:t>Buckinghamshire has historically had a ‘small but stable’ apprenticeship profile</w:t>
      </w:r>
      <w:proofErr w:type="gramStart"/>
      <w:r w:rsidRPr="00E22CB2">
        <w:rPr>
          <w:rFonts w:cs="Times New Roman"/>
          <w:lang w:eastAsia="en-GB"/>
        </w:rPr>
        <w:t xml:space="preserve">.  </w:t>
      </w:r>
      <w:proofErr w:type="gramEnd"/>
      <w:r w:rsidRPr="00E22CB2">
        <w:rPr>
          <w:rFonts w:cs="Times New Roman"/>
          <w:lang w:eastAsia="en-GB"/>
        </w:rPr>
        <w:t xml:space="preserve">Pre-Covid-19, there were </w:t>
      </w:r>
      <w:r>
        <w:rPr>
          <w:rFonts w:cs="Times New Roman"/>
          <w:lang w:eastAsia="en-GB"/>
        </w:rPr>
        <w:t xml:space="preserve">proportionally </w:t>
      </w:r>
      <w:r w:rsidRPr="00E22CB2">
        <w:rPr>
          <w:rFonts w:cs="Times New Roman"/>
          <w:lang w:eastAsia="en-GB"/>
        </w:rPr>
        <w:t>fewer apprentices in the local workforce than nationally, and fewer students choosing apprenticeships at</w:t>
      </w:r>
      <w:r>
        <w:rPr>
          <w:rFonts w:cs="Times New Roman"/>
          <w:lang w:eastAsia="en-GB"/>
        </w:rPr>
        <w:t xml:space="preserve"> the ages of</w:t>
      </w:r>
      <w:r w:rsidRPr="00E22CB2">
        <w:rPr>
          <w:rFonts w:cs="Times New Roman"/>
          <w:lang w:eastAsia="en-GB"/>
        </w:rPr>
        <w:t xml:space="preserve"> 16 or 18</w:t>
      </w:r>
      <w:proofErr w:type="gramStart"/>
      <w:r w:rsidRPr="00E22CB2">
        <w:rPr>
          <w:rFonts w:cs="Times New Roman"/>
          <w:lang w:eastAsia="en-GB"/>
        </w:rPr>
        <w:t xml:space="preserve">. </w:t>
      </w:r>
      <w:r>
        <w:rPr>
          <w:rFonts w:cs="Times New Roman"/>
          <w:lang w:eastAsia="en-GB"/>
        </w:rPr>
        <w:t xml:space="preserve"> </w:t>
      </w:r>
      <w:proofErr w:type="gramEnd"/>
    </w:p>
    <w:p w14:paraId="2AE7B446" w14:textId="5230E766" w:rsidR="00641C51" w:rsidRDefault="00641C51" w:rsidP="00641C51">
      <w:r>
        <w:rPr>
          <w:rFonts w:cs="Times New Roman"/>
          <w:lang w:eastAsia="en-GB"/>
        </w:rPr>
        <w:t>The number of people starting apprenticeships has fallen (nationally and locally</w:t>
      </w:r>
      <w:r>
        <w:rPr>
          <w:rStyle w:val="FootnoteReference"/>
          <w:rFonts w:cs="Times New Roman"/>
          <w:lang w:eastAsia="en-GB"/>
        </w:rPr>
        <w:footnoteReference w:id="1"/>
      </w:r>
      <w:r>
        <w:rPr>
          <w:rFonts w:cs="Times New Roman"/>
          <w:lang w:eastAsia="en-GB"/>
        </w:rPr>
        <w:t xml:space="preserve">) over recent years, largely as a result of policy changes. </w:t>
      </w:r>
      <w:r w:rsidRPr="00FC6ED5">
        <w:t xml:space="preserve">However, </w:t>
      </w:r>
      <w:r>
        <w:t>the fall in Buckinghamshire has been less stark than nationally. B</w:t>
      </w:r>
      <w:r w:rsidRPr="00FC6ED5">
        <w:t xml:space="preserve">etween 2016/17 and 2020/21, the number of </w:t>
      </w:r>
      <w:proofErr w:type="gramStart"/>
      <w:r w:rsidRPr="00FC6ED5">
        <w:t>apprenticeship</w:t>
      </w:r>
      <w:proofErr w:type="gramEnd"/>
      <w:r w:rsidRPr="00FC6ED5">
        <w:t xml:space="preserve"> starts decreased by 35% in England compared to a 17% decrease in Buckinghamshire (</w:t>
      </w:r>
      <w:r>
        <w:t>t</w:t>
      </w:r>
      <w:r w:rsidRPr="00641C51">
        <w:t xml:space="preserve">able </w:t>
      </w:r>
      <w:r>
        <w:t>1</w:t>
      </w:r>
      <w:r w:rsidRPr="00FC6ED5">
        <w:t xml:space="preserve">). </w:t>
      </w:r>
      <w:r>
        <w:t xml:space="preserve"> </w:t>
      </w:r>
    </w:p>
    <w:p w14:paraId="47F8D4E1" w14:textId="1DB62785" w:rsidR="00641C51" w:rsidRDefault="00641C51" w:rsidP="00641C51">
      <w:pPr>
        <w:pStyle w:val="Heading5"/>
      </w:pPr>
      <w:r w:rsidRPr="00B4441C">
        <w:rPr>
          <w:rStyle w:val="Heading5Char"/>
        </w:rPr>
        <w:t xml:space="preserve">Table </w:t>
      </w:r>
      <w:r>
        <w:rPr>
          <w:rStyle w:val="Heading5Char"/>
        </w:rPr>
        <w:t>1</w:t>
      </w:r>
      <w:r w:rsidRPr="00B4441C">
        <w:rPr>
          <w:rStyle w:val="Heading5Char"/>
        </w:rPr>
        <w:t>: Apprenticeship starts for Buckinghamshire and England between 2016/17 and 2020/21</w:t>
      </w:r>
      <w:r>
        <w:t xml:space="preserve"> </w:t>
      </w:r>
    </w:p>
    <w:tbl>
      <w:tblPr>
        <w:tblW w:w="6660" w:type="dxa"/>
        <w:tblLook w:val="04A0" w:firstRow="1" w:lastRow="0" w:firstColumn="1" w:lastColumn="0" w:noHBand="0" w:noVBand="1"/>
      </w:tblPr>
      <w:tblGrid>
        <w:gridCol w:w="1880"/>
        <w:gridCol w:w="970"/>
        <w:gridCol w:w="970"/>
        <w:gridCol w:w="970"/>
        <w:gridCol w:w="970"/>
        <w:gridCol w:w="970"/>
      </w:tblGrid>
      <w:tr w:rsidR="00641C51" w:rsidRPr="00447AF5" w14:paraId="7592624B" w14:textId="77777777" w:rsidTr="00641C51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300B89BD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5AFF4DF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FFFFFF"/>
                <w:lang w:eastAsia="en-GB"/>
              </w:rPr>
              <w:t>2016/17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A51E75B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FFFFFF"/>
                <w:lang w:eastAsia="en-GB"/>
              </w:rPr>
              <w:t>2017/18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3254775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FFFFFF"/>
                <w:lang w:eastAsia="en-GB"/>
              </w:rPr>
              <w:t>2018/19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8330C39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FFFFFF"/>
                <w:lang w:eastAsia="en-GB"/>
              </w:rPr>
              <w:t>2019/20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968D3CE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FFFFFF"/>
                <w:lang w:eastAsia="en-GB"/>
              </w:rPr>
              <w:t>2020/21</w:t>
            </w:r>
          </w:p>
        </w:tc>
      </w:tr>
      <w:tr w:rsidR="00641C51" w:rsidRPr="00447AF5" w14:paraId="418350D0" w14:textId="77777777" w:rsidTr="006A29FB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CFF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lang w:eastAsia="en-GB"/>
              </w:rPr>
              <w:t>Buckinghamshire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EF5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2,960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8F2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2,600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1BE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2,850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A19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2,270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0CEB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</w:tr>
      <w:tr w:rsidR="00641C51" w:rsidRPr="00447AF5" w14:paraId="35E8F904" w14:textId="77777777" w:rsidTr="006A29FB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34E" w14:textId="77777777" w:rsidR="00641C51" w:rsidRPr="00447AF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lang w:eastAsia="en-GB"/>
              </w:rPr>
              <w:t>England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41A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494,880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7F9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375,760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C3F1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393,380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D163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7AF5">
              <w:rPr>
                <w:rFonts w:ascii="Calibri" w:eastAsia="Times New Roman" w:hAnsi="Calibri" w:cs="Calibri"/>
                <w:color w:val="000000"/>
                <w:lang w:eastAsia="en-GB"/>
              </w:rPr>
              <w:t>322,530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ED3" w14:textId="77777777" w:rsidR="00641C51" w:rsidRPr="00447AF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321</w:t>
            </w:r>
            <w:r w:rsidRPr="00447AF5">
              <w:rPr>
                <w:rFonts w:ascii="Calibri" w:eastAsia="Times New Roman" w:hAnsi="Calibri" w:cs="Calibri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lang w:eastAsia="en-GB"/>
              </w:rPr>
              <w:t>44</w:t>
            </w:r>
            <w:r w:rsidRPr="00447AF5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</w:tbl>
    <w:p w14:paraId="45A5EBAA" w14:textId="77777777" w:rsidR="00641C51" w:rsidRPr="00B04168" w:rsidRDefault="00641C51" w:rsidP="00641C51">
      <w:pPr>
        <w:rPr>
          <w:i/>
          <w:iCs/>
        </w:rPr>
      </w:pPr>
      <w:r w:rsidRPr="00614F81">
        <w:rPr>
          <w:i/>
          <w:iCs/>
        </w:rPr>
        <w:t>Source: DfE 202</w:t>
      </w:r>
      <w:r>
        <w:rPr>
          <w:i/>
          <w:iCs/>
        </w:rPr>
        <w:t>1</w:t>
      </w:r>
    </w:p>
    <w:p w14:paraId="474969DE" w14:textId="646FE682" w:rsidR="00641C51" w:rsidRDefault="00641C51" w:rsidP="00641C51">
      <w:r>
        <w:t>Between 2019/20 and 2020/21 the number of apprenticeships started by Buckinghamshire residents increased, whilst starts decreased nationally</w:t>
      </w:r>
      <w:proofErr w:type="gramStart"/>
      <w:r>
        <w:t xml:space="preserve">.  </w:t>
      </w:r>
      <w:proofErr w:type="gramEnd"/>
      <w:r>
        <w:t>The greatest increase in numbers was in the area of ‘health, public services and care’</w:t>
      </w:r>
      <w:r w:rsidR="00725DE3">
        <w:t xml:space="preserve"> </w:t>
      </w:r>
      <w:r w:rsidR="00725DE3" w:rsidRPr="00641C51">
        <w:t xml:space="preserve">(table </w:t>
      </w:r>
      <w:r w:rsidR="00725DE3">
        <w:t>2)</w:t>
      </w:r>
      <w:r>
        <w:t xml:space="preserve">, likely linked to an increased profile and need for people to work in this sector as a result of the Covid-19 pandemic </w:t>
      </w:r>
      <w:r w:rsidR="00B31C4A">
        <w:t xml:space="preserve">and also increased activity </w:t>
      </w:r>
      <w:r w:rsidR="00F806D3">
        <w:t>as a result of establishment of the Bucks Health and Social Care Academy</w:t>
      </w:r>
      <w:r>
        <w:t xml:space="preserve">. </w:t>
      </w:r>
    </w:p>
    <w:p w14:paraId="666F3DA4" w14:textId="3B079AC1" w:rsidR="00641C51" w:rsidRDefault="00641C51" w:rsidP="00641C51">
      <w:r>
        <w:t>Compared to 2016/17, there are now more Buckinghamshire residents starting apprenticeships in ‘health, public services and care’; ‘information and communication technology’; ‘construction, planning and the built environment’ and ‘arts, media and publishing’</w:t>
      </w:r>
      <w:proofErr w:type="gramStart"/>
      <w:r>
        <w:t xml:space="preserve">.  </w:t>
      </w:r>
      <w:proofErr w:type="gramEnd"/>
      <w:r>
        <w:t>Although volumes in the latter three subject areas are comparatively small</w:t>
      </w:r>
      <w:proofErr w:type="gramStart"/>
      <w:r>
        <w:t xml:space="preserve">.  </w:t>
      </w:r>
      <w:proofErr w:type="gramEnd"/>
      <w:r>
        <w:t xml:space="preserve">Fewer residents are starting apprenticeships in all other subject areas (with the exception of education and training where numbers fell and are now back to 2016/17 levels), with the biggest decrease in the ‘retail and commercial enterprise subject </w:t>
      </w:r>
      <w:r w:rsidRPr="00641C51">
        <w:t>area’ (table 3).</w:t>
      </w:r>
      <w:r>
        <w:t xml:space="preserve"> </w:t>
      </w:r>
    </w:p>
    <w:p w14:paraId="38B8C36D" w14:textId="061DF626" w:rsidR="00641C51" w:rsidRPr="00B04168" w:rsidRDefault="00641C51" w:rsidP="00641C51">
      <w:pPr>
        <w:pStyle w:val="Heading5"/>
      </w:pPr>
      <w:r w:rsidRPr="00641C51">
        <w:t>Table 2: Apprenticeship starts by subject area (volume)</w:t>
      </w:r>
      <w:r>
        <w:t xml:space="preserve"> </w:t>
      </w:r>
    </w:p>
    <w:tbl>
      <w:tblPr>
        <w:tblW w:w="9310" w:type="dxa"/>
        <w:tblLook w:val="04A0" w:firstRow="1" w:lastRow="0" w:firstColumn="1" w:lastColumn="0" w:noHBand="0" w:noVBand="1"/>
      </w:tblPr>
      <w:tblGrid>
        <w:gridCol w:w="4460"/>
        <w:gridCol w:w="970"/>
        <w:gridCol w:w="970"/>
        <w:gridCol w:w="970"/>
        <w:gridCol w:w="970"/>
        <w:gridCol w:w="970"/>
      </w:tblGrid>
      <w:tr w:rsidR="00641C51" w:rsidRPr="00D025F7" w14:paraId="1F2D423D" w14:textId="77777777" w:rsidTr="006A29FB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32DFE46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6807675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2016/17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94D34BA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2017/18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1ECB5B0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2018/19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102ECFE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2019/20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84A8DC3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2020/21</w:t>
            </w:r>
          </w:p>
        </w:tc>
      </w:tr>
      <w:tr w:rsidR="00641C51" w:rsidRPr="00D025F7" w14:paraId="264AF872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42E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Agriculture, Horticulture and Animal Care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044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C73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943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DEE0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8C6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641C51" w:rsidRPr="00D025F7" w14:paraId="69D0A230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233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Arts, </w:t>
            </w:r>
            <w:proofErr w:type="gramStart"/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Media</w:t>
            </w:r>
            <w:proofErr w:type="gramEnd"/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Publishing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EA0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00A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EE4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FB14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779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641C51" w:rsidRPr="00D025F7" w14:paraId="60A15E49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55A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Business, Administration and Law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F1C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5D3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4C5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880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09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7B1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770</w:t>
            </w:r>
          </w:p>
        </w:tc>
      </w:tr>
      <w:tr w:rsidR="00641C51" w:rsidRPr="00D025F7" w14:paraId="38DF2221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052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Construction, </w:t>
            </w:r>
            <w:proofErr w:type="gramStart"/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Planning</w:t>
            </w:r>
            <w:proofErr w:type="gramEnd"/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Built Environment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F8D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BD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896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F6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53F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</w:tr>
      <w:tr w:rsidR="00641C51" w:rsidRPr="00D025F7" w14:paraId="215301FC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9B9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Education and Training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0F6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6A4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349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BF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168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</w:tr>
      <w:tr w:rsidR="00641C51" w:rsidRPr="00D025F7" w14:paraId="5A735C71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3CD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Engineering and Manufacturing Technologies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C3E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35E9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F1C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B7C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DD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</w:tr>
      <w:tr w:rsidR="00641C51" w:rsidRPr="00D025F7" w14:paraId="76B69375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501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Health, Public Services and Care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4B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66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FA5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680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192C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8D1D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740</w:t>
            </w:r>
          </w:p>
        </w:tc>
      </w:tr>
      <w:tr w:rsidR="00641C51" w:rsidRPr="00D025F7" w14:paraId="7CA22B3E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E82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Information and Communication Technology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C69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A49B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8C8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ED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5450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</w:tr>
      <w:tr w:rsidR="00641C51" w:rsidRPr="00D025F7" w14:paraId="3F96FDA6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3D7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Leisure, Travel and Tourism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4EE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8F8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B56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289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F6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641C51" w:rsidRPr="00D025F7" w14:paraId="4392AC72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655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Retail and Commercial Enterprise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A3B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A9F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460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0A7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6CF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943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</w:tr>
      <w:tr w:rsidR="00641C51" w:rsidRPr="00D025F7" w14:paraId="1F75CCF6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897" w14:textId="77777777" w:rsidR="00641C51" w:rsidRPr="00D025F7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745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07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FF5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572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19B" w14:textId="77777777" w:rsidR="00641C51" w:rsidRPr="00D025F7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D025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490</w:t>
            </w:r>
          </w:p>
        </w:tc>
      </w:tr>
    </w:tbl>
    <w:p w14:paraId="0544AEF2" w14:textId="77777777" w:rsidR="00641C51" w:rsidRDefault="00641C51" w:rsidP="00641C51">
      <w:pPr>
        <w:rPr>
          <w:i/>
          <w:iCs/>
        </w:rPr>
      </w:pPr>
      <w:r w:rsidRPr="00614F81">
        <w:rPr>
          <w:i/>
          <w:iCs/>
        </w:rPr>
        <w:t>Source: DfE 202</w:t>
      </w:r>
      <w:r>
        <w:rPr>
          <w:i/>
          <w:iCs/>
        </w:rPr>
        <w:t>1</w:t>
      </w:r>
    </w:p>
    <w:p w14:paraId="36F82885" w14:textId="1FAF4C70" w:rsidR="00641C51" w:rsidRPr="00A55B85" w:rsidRDefault="00641C51" w:rsidP="00641C51">
      <w:pPr>
        <w:pStyle w:val="Heading5"/>
      </w:pPr>
      <w:r w:rsidRPr="00641C51">
        <w:lastRenderedPageBreak/>
        <w:t>Table 3: Apprenticeship starts by subject area (% of total)</w:t>
      </w:r>
      <w:r>
        <w:t xml:space="preserve"> </w:t>
      </w:r>
    </w:p>
    <w:tbl>
      <w:tblPr>
        <w:tblW w:w="9310" w:type="dxa"/>
        <w:tblLook w:val="04A0" w:firstRow="1" w:lastRow="0" w:firstColumn="1" w:lastColumn="0" w:noHBand="0" w:noVBand="1"/>
      </w:tblPr>
      <w:tblGrid>
        <w:gridCol w:w="4460"/>
        <w:gridCol w:w="970"/>
        <w:gridCol w:w="970"/>
        <w:gridCol w:w="970"/>
        <w:gridCol w:w="970"/>
        <w:gridCol w:w="970"/>
      </w:tblGrid>
      <w:tr w:rsidR="00641C51" w:rsidRPr="00A55B85" w14:paraId="1955BA7B" w14:textId="77777777" w:rsidTr="006A29FB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9374F67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9EE2180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2016/17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F87E160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2017/18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ADDEA5A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2018/19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E746DAA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2019/20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39FED0C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2020/21</w:t>
            </w:r>
          </w:p>
        </w:tc>
      </w:tr>
      <w:tr w:rsidR="00641C51" w:rsidRPr="00A55B85" w14:paraId="2FA0EB4E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15A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Agriculture, Horticulture and Animal Care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3CF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2D2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EC16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41D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A91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641C51" w:rsidRPr="00A55B85" w14:paraId="329D5BCA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847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Arts, </w:t>
            </w:r>
            <w:proofErr w:type="gramStart"/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Media</w:t>
            </w:r>
            <w:proofErr w:type="gramEnd"/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Publishing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B693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E38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F0B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F02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CC9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641C51" w:rsidRPr="00A55B85" w14:paraId="6BD369FF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605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Business, Administration and Law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C27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1F2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938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3E0C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0FF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</w:tr>
      <w:tr w:rsidR="00641C51" w:rsidRPr="00A55B85" w14:paraId="46A3A830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0CB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Construction, </w:t>
            </w:r>
            <w:proofErr w:type="gramStart"/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Planning</w:t>
            </w:r>
            <w:proofErr w:type="gramEnd"/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Built Environment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79E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0E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963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67F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46E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</w:tr>
      <w:tr w:rsidR="00641C51" w:rsidRPr="00A55B85" w14:paraId="29197F33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651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Education and Training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2D7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B89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0E8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1D3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B13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</w:tr>
      <w:tr w:rsidR="00641C51" w:rsidRPr="00A55B85" w14:paraId="20496218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350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Engineering and Manufacturing Technologies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17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6D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7B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E30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C69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</w:tr>
      <w:tr w:rsidR="00641C51" w:rsidRPr="00A55B85" w14:paraId="046AE58D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6A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Health, Public Services and Care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63B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11D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1C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C30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B11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</w:tr>
      <w:tr w:rsidR="00641C51" w:rsidRPr="00A55B85" w14:paraId="2BD568CB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F272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Information and Communication Technology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6F0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DF8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BFC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51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4B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</w:tr>
      <w:tr w:rsidR="00641C51" w:rsidRPr="00A55B85" w14:paraId="4057E05D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319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Leisure, Travel and Tourism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974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CF4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337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872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63BB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641C51" w:rsidRPr="00A55B85" w14:paraId="5D425BCE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B0D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Retail and Commercial Enterprise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4E56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76C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F9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65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55A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</w:tr>
      <w:tr w:rsidR="00641C51" w:rsidRPr="00A55B85" w14:paraId="65650321" w14:textId="77777777" w:rsidTr="006A29FB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D12" w14:textId="77777777" w:rsidR="00641C51" w:rsidRPr="00A55B85" w:rsidRDefault="00641C51" w:rsidP="006A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036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4D5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893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081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D81" w14:textId="77777777" w:rsidR="00641C51" w:rsidRPr="00A55B85" w:rsidRDefault="00641C51" w:rsidP="006A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B85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3D030A8E" w14:textId="6F35FDF3" w:rsidR="00641C51" w:rsidRDefault="00641C51" w:rsidP="00641C51">
      <w:r w:rsidRPr="00614F81">
        <w:rPr>
          <w:i/>
          <w:iCs/>
        </w:rPr>
        <w:t>Source: DfE 202</w:t>
      </w:r>
      <w:r>
        <w:rPr>
          <w:i/>
          <w:iCs/>
        </w:rPr>
        <w:t>1</w:t>
      </w:r>
    </w:p>
    <w:p w14:paraId="03FBAB8B" w14:textId="07AAECBC" w:rsidR="00641C51" w:rsidRDefault="00641C51" w:rsidP="00641C51">
      <w:r>
        <w:t>The most significant change over the last five years has been in the level of apprenticeships being started</w:t>
      </w:r>
      <w:proofErr w:type="gramStart"/>
      <w:r>
        <w:t xml:space="preserve">.  </w:t>
      </w:r>
      <w:proofErr w:type="gramEnd"/>
      <w:r>
        <w:t xml:space="preserve">In 2016/17 only 8% of apprenticeship starts were ‘higher level’ apprenticeships, by 2020/21 this had increased to 37% </w:t>
      </w:r>
      <w:r w:rsidRPr="00641C51">
        <w:t>(table 4)</w:t>
      </w:r>
      <w:proofErr w:type="gramStart"/>
      <w:r w:rsidRPr="00641C51">
        <w:t>.</w:t>
      </w:r>
      <w:r>
        <w:t xml:space="preserve">  </w:t>
      </w:r>
      <w:proofErr w:type="gramEnd"/>
      <w:r w:rsidR="00F960A6">
        <w:t xml:space="preserve">In part this increase is likely linked to Buckinghamshire New University </w:t>
      </w:r>
      <w:r w:rsidR="00C0513E">
        <w:t xml:space="preserve">growing </w:t>
      </w:r>
      <w:r w:rsidR="00F960A6">
        <w:t>their Higher Apprenticeship p</w:t>
      </w:r>
      <w:r w:rsidR="00C0513E">
        <w:t>rovision</w:t>
      </w:r>
      <w:r w:rsidR="00F960A6">
        <w:t xml:space="preserve">, a </w:t>
      </w:r>
      <w:r w:rsidR="007017B9">
        <w:t>legacy of the BEST Partnership with the Bucks College Group.</w:t>
      </w:r>
    </w:p>
    <w:p w14:paraId="1ADEA68F" w14:textId="00DC3AB2" w:rsidR="008672E1" w:rsidRDefault="008672E1" w:rsidP="008672E1">
      <w:pPr>
        <w:pStyle w:val="Heading5"/>
      </w:pPr>
      <w:r w:rsidRPr="00641C51">
        <w:t xml:space="preserve">Table </w:t>
      </w:r>
      <w:r>
        <w:t>4</w:t>
      </w:r>
      <w:r w:rsidRPr="00641C51">
        <w:t>: Apprenticeship starts by level (% of total)</w:t>
      </w:r>
      <w:r>
        <w:t xml:space="preserve"> </w:t>
      </w:r>
    </w:p>
    <w:tbl>
      <w:tblPr>
        <w:tblW w:w="7751" w:type="dxa"/>
        <w:tblLook w:val="04A0" w:firstRow="1" w:lastRow="0" w:firstColumn="1" w:lastColumn="0" w:noHBand="0" w:noVBand="1"/>
      </w:tblPr>
      <w:tblGrid>
        <w:gridCol w:w="2901"/>
        <w:gridCol w:w="970"/>
        <w:gridCol w:w="970"/>
        <w:gridCol w:w="970"/>
        <w:gridCol w:w="970"/>
        <w:gridCol w:w="970"/>
      </w:tblGrid>
      <w:tr w:rsidR="008672E1" w:rsidRPr="00344CE7" w14:paraId="05AB7395" w14:textId="77777777" w:rsidTr="001F355F">
        <w:trPr>
          <w:trHeight w:val="28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AA88B5F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EF7AA08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2016/17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E42CBAC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2017/18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38C6C5C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2018/19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D25EE51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2019/20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334A505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2020/21</w:t>
            </w:r>
          </w:p>
        </w:tc>
      </w:tr>
      <w:tr w:rsidR="008672E1" w:rsidRPr="00344CE7" w14:paraId="2DF058DF" w14:textId="77777777" w:rsidTr="001F355F">
        <w:trPr>
          <w:trHeight w:val="288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88A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Intermediate Apprenticeship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C74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26E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36%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C34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35A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314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</w:tr>
      <w:tr w:rsidR="008672E1" w:rsidRPr="00344CE7" w14:paraId="034DAB3D" w14:textId="77777777" w:rsidTr="001F355F">
        <w:trPr>
          <w:trHeight w:val="288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E59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Advanced Apprenticeship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649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C00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FA7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9D6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D6F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</w:tr>
      <w:tr w:rsidR="008672E1" w:rsidRPr="00344CE7" w14:paraId="171EACE8" w14:textId="77777777" w:rsidTr="001F355F">
        <w:trPr>
          <w:trHeight w:val="288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374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Higher Apprenticeship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DFF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BCD9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92C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CBF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41C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</w:tr>
      <w:tr w:rsidR="008672E1" w:rsidRPr="00344CE7" w14:paraId="74999B42" w14:textId="77777777" w:rsidTr="001F355F">
        <w:trPr>
          <w:trHeight w:val="288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05BE" w14:textId="77777777" w:rsidR="008672E1" w:rsidRPr="00344CE7" w:rsidRDefault="008672E1" w:rsidP="001F3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C1D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FF3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F0E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6A5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126" w14:textId="77777777" w:rsidR="008672E1" w:rsidRPr="00344CE7" w:rsidRDefault="008672E1" w:rsidP="001F3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4CE7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43E6337B" w14:textId="77777777" w:rsidR="008672E1" w:rsidRDefault="008672E1" w:rsidP="008672E1">
      <w:pPr>
        <w:rPr>
          <w:i/>
          <w:iCs/>
        </w:rPr>
      </w:pPr>
      <w:r w:rsidRPr="00614F81">
        <w:rPr>
          <w:i/>
          <w:iCs/>
        </w:rPr>
        <w:t>Source: DfE 202</w:t>
      </w:r>
      <w:r>
        <w:rPr>
          <w:i/>
          <w:iCs/>
        </w:rPr>
        <w:t>1</w:t>
      </w:r>
    </w:p>
    <w:p w14:paraId="549CAE2B" w14:textId="19523D98" w:rsidR="00641C51" w:rsidRDefault="00641C51" w:rsidP="00641C51">
      <w:bookmarkStart w:id="0" w:name="_Hlk88827143"/>
      <w:r>
        <w:t xml:space="preserve">Over the same </w:t>
      </w:r>
      <w:proofErr w:type="gramStart"/>
      <w:r>
        <w:t>period</w:t>
      </w:r>
      <w:proofErr w:type="gramEnd"/>
      <w:r>
        <w:t xml:space="preserve"> we have also seen a drop in the proportion of apprenticeships being started by young (under 19) people </w:t>
      </w:r>
      <w:r w:rsidR="008672E1">
        <w:t xml:space="preserve">and a rise in apprenticeships being started by those aged over 25 </w:t>
      </w:r>
      <w:bookmarkEnd w:id="0"/>
      <w:r>
        <w:t>(</w:t>
      </w:r>
      <w:r w:rsidRPr="00641C51">
        <w:t>table 5).</w:t>
      </w:r>
      <w:r>
        <w:t xml:space="preserve">   </w:t>
      </w:r>
    </w:p>
    <w:p w14:paraId="1951234F" w14:textId="431F6BB7" w:rsidR="008672E1" w:rsidRDefault="008672E1" w:rsidP="008672E1">
      <w:pPr>
        <w:pStyle w:val="Heading5"/>
      </w:pPr>
      <w:r w:rsidRPr="00641C51">
        <w:t xml:space="preserve">Table </w:t>
      </w:r>
      <w:r>
        <w:t>5</w:t>
      </w:r>
      <w:r w:rsidRPr="00641C51">
        <w:t>: Apprenticeship starts by age group (% of total)</w:t>
      </w:r>
      <w:r>
        <w:t xml:space="preserve"> </w:t>
      </w:r>
    </w:p>
    <w:tbl>
      <w:tblPr>
        <w:tblW w:w="6007" w:type="dxa"/>
        <w:tblLook w:val="04A0" w:firstRow="1" w:lastRow="0" w:firstColumn="1" w:lastColumn="0" w:noHBand="0" w:noVBand="1"/>
      </w:tblPr>
      <w:tblGrid>
        <w:gridCol w:w="1157"/>
        <w:gridCol w:w="970"/>
        <w:gridCol w:w="970"/>
        <w:gridCol w:w="970"/>
        <w:gridCol w:w="970"/>
        <w:gridCol w:w="970"/>
      </w:tblGrid>
      <w:tr w:rsidR="008672E1" w:rsidRPr="00F964F1" w14:paraId="4CEAD3BE" w14:textId="77777777" w:rsidTr="00550EBF">
        <w:trPr>
          <w:trHeight w:val="28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8C447EB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D07E160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2016/17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25E2C5E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2017/18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1D8DBCD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2018/19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7753684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2019/20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6B94723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2020/21</w:t>
            </w:r>
          </w:p>
        </w:tc>
      </w:tr>
      <w:tr w:rsidR="008672E1" w:rsidRPr="00F964F1" w14:paraId="4C850326" w14:textId="77777777" w:rsidTr="00550EBF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B8B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Under 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67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297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4C4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235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098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</w:tr>
      <w:tr w:rsidR="008672E1" w:rsidRPr="00F964F1" w14:paraId="6FD2FCD3" w14:textId="77777777" w:rsidTr="00550EBF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36E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19-24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48A5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8F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E3D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D0F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EE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</w:tr>
      <w:tr w:rsidR="008672E1" w:rsidRPr="00F964F1" w14:paraId="4411E5E8" w14:textId="77777777" w:rsidTr="00550EBF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89C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25+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93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41%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8FA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40%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DB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47%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BA0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45%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5EE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50%</w:t>
            </w:r>
          </w:p>
        </w:tc>
      </w:tr>
      <w:tr w:rsidR="008672E1" w:rsidRPr="00F964F1" w14:paraId="2D2707AE" w14:textId="77777777" w:rsidTr="00550EBF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2D4" w14:textId="77777777" w:rsidR="008672E1" w:rsidRPr="00F964F1" w:rsidRDefault="008672E1" w:rsidP="00550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F25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94B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DB2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B46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C74" w14:textId="77777777" w:rsidR="008672E1" w:rsidRPr="00F964F1" w:rsidRDefault="008672E1" w:rsidP="00550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64F1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4D5E7A5F" w14:textId="77777777" w:rsidR="008672E1" w:rsidRDefault="008672E1" w:rsidP="008672E1">
      <w:pPr>
        <w:rPr>
          <w:i/>
          <w:iCs/>
        </w:rPr>
      </w:pPr>
      <w:r w:rsidRPr="00614F81">
        <w:rPr>
          <w:i/>
          <w:iCs/>
        </w:rPr>
        <w:t>Source: DfE 202</w:t>
      </w:r>
      <w:r>
        <w:rPr>
          <w:i/>
          <w:iCs/>
        </w:rPr>
        <w:t>1</w:t>
      </w:r>
    </w:p>
    <w:p w14:paraId="5A66DC91" w14:textId="77777777" w:rsidR="00B7415D" w:rsidRDefault="00B7415D"/>
    <w:sectPr w:rsidR="00B7415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FCFF" w14:textId="77777777" w:rsidR="007D60BF" w:rsidRDefault="007D60BF" w:rsidP="00641C51">
      <w:pPr>
        <w:spacing w:after="0" w:line="240" w:lineRule="auto"/>
      </w:pPr>
      <w:r>
        <w:separator/>
      </w:r>
    </w:p>
  </w:endnote>
  <w:endnote w:type="continuationSeparator" w:id="0">
    <w:p w14:paraId="6662274D" w14:textId="77777777" w:rsidR="007D60BF" w:rsidRDefault="007D60BF" w:rsidP="0064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19FE" w14:textId="77777777" w:rsidR="007D60BF" w:rsidRDefault="007D60BF" w:rsidP="00641C51">
      <w:pPr>
        <w:spacing w:after="0" w:line="240" w:lineRule="auto"/>
      </w:pPr>
      <w:r>
        <w:separator/>
      </w:r>
    </w:p>
  </w:footnote>
  <w:footnote w:type="continuationSeparator" w:id="0">
    <w:p w14:paraId="7C6E3A10" w14:textId="77777777" w:rsidR="007D60BF" w:rsidRDefault="007D60BF" w:rsidP="00641C51">
      <w:pPr>
        <w:spacing w:after="0" w:line="240" w:lineRule="auto"/>
      </w:pPr>
      <w:r>
        <w:continuationSeparator/>
      </w:r>
    </w:p>
  </w:footnote>
  <w:footnote w:id="1">
    <w:p w14:paraId="19D28F8D" w14:textId="77777777" w:rsidR="00641C51" w:rsidRDefault="00641C51" w:rsidP="00641C51">
      <w:pPr>
        <w:pStyle w:val="FootnoteText"/>
      </w:pPr>
      <w:r>
        <w:rPr>
          <w:rStyle w:val="FootnoteReference"/>
        </w:rPr>
        <w:footnoteRef/>
      </w:r>
      <w:r>
        <w:t xml:space="preserve"> Apprenticeships started by people residing in Buckinghamshire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D3C" w14:textId="4F727871" w:rsidR="005A594A" w:rsidRDefault="005A59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C7A8F" wp14:editId="567B550C">
          <wp:simplePos x="0" y="0"/>
          <wp:positionH relativeFrom="column">
            <wp:posOffset>4922520</wp:posOffset>
          </wp:positionH>
          <wp:positionV relativeFrom="paragraph">
            <wp:posOffset>-358140</wp:posOffset>
          </wp:positionV>
          <wp:extent cx="1569720" cy="716513"/>
          <wp:effectExtent l="0" t="0" r="0" b="7620"/>
          <wp:wrapTight wrapText="bothSides">
            <wp:wrapPolygon edited="0">
              <wp:start x="0" y="0"/>
              <wp:lineTo x="0" y="21255"/>
              <wp:lineTo x="21233" y="21255"/>
              <wp:lineTo x="21233" y="0"/>
              <wp:lineTo x="0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1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1"/>
    <w:rsid w:val="00024175"/>
    <w:rsid w:val="00050E0E"/>
    <w:rsid w:val="002C21F2"/>
    <w:rsid w:val="0042700E"/>
    <w:rsid w:val="004807C2"/>
    <w:rsid w:val="005A594A"/>
    <w:rsid w:val="005B7739"/>
    <w:rsid w:val="00641C51"/>
    <w:rsid w:val="00653B97"/>
    <w:rsid w:val="007017B9"/>
    <w:rsid w:val="00725DE3"/>
    <w:rsid w:val="007D60BF"/>
    <w:rsid w:val="00831C94"/>
    <w:rsid w:val="008672E1"/>
    <w:rsid w:val="009A1BA4"/>
    <w:rsid w:val="00B31C4A"/>
    <w:rsid w:val="00B7415D"/>
    <w:rsid w:val="00C0513E"/>
    <w:rsid w:val="00F806D3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69FC6"/>
  <w15:chartTrackingRefBased/>
  <w15:docId w15:val="{7AAB965C-5872-41AC-B54C-C69CF95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1C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1C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1C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641C51"/>
    <w:rPr>
      <w:color w:val="0563C1" w:themeColor="hyperlink"/>
      <w:u w:val="single"/>
    </w:rPr>
  </w:style>
  <w:style w:type="paragraph" w:styleId="FootnoteText">
    <w:name w:val="footnote text"/>
    <w:aliases w:val="Footnote Text Char Char,Char,Voetnoottekst Char,Voetnoottekst Char1 Char,Voetnoottekst Char Char1 Char,Voetnoottekst Char1 Char Char Char,Voetnoottekst Char Char1 Char Char Char,Voetnoottekst Char1 Char Char Char Char Char"/>
    <w:basedOn w:val="Normal"/>
    <w:link w:val="FootnoteTextChar"/>
    <w:autoRedefine/>
    <w:uiPriority w:val="99"/>
    <w:qFormat/>
    <w:rsid w:val="00641C5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 Char Char,Char Char,Voetnoottekst Char Char,Voetnoottekst Char1 Char Char,Voetnoottekst Char Char1 Char Char,Voetnoottekst Char1 Char Char Char Char,Voetnoottekst Char Char1 Char Char Char Char"/>
    <w:basedOn w:val="DefaultParagraphFont"/>
    <w:link w:val="FootnoteText"/>
    <w:uiPriority w:val="99"/>
    <w:rsid w:val="00641C51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641C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641C5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41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4A"/>
  </w:style>
  <w:style w:type="paragraph" w:styleId="Footer">
    <w:name w:val="footer"/>
    <w:basedOn w:val="Normal"/>
    <w:link w:val="FooterChar"/>
    <w:uiPriority w:val="99"/>
    <w:unhideWhenUsed/>
    <w:rsid w:val="005A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acb442-bfc7-44df-9acc-2a4df8c8cb38">T6W7HYUETC4M-1407514363-79258</_dlc_DocId>
    <_dlc_DocIdUrl xmlns="bdacb442-bfc7-44df-9acc-2a4df8c8cb38">
      <Url>https://bucksbusinessfirst.sharepoint.com/sites/btvlep/_layouts/15/DocIdRedir.aspx?ID=T6W7HYUETC4M-1407514363-79258</Url>
      <Description>T6W7HYUETC4M-1407514363-79258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A82913DEA0148AC94C8BCBF1D7BBE" ma:contentTypeVersion="1111" ma:contentTypeDescription="Create a new document." ma:contentTypeScope="" ma:versionID="82f5a7b2dfaa19b46679c11aeb083643">
  <xsd:schema xmlns:xsd="http://www.w3.org/2001/XMLSchema" xmlns:xs="http://www.w3.org/2001/XMLSchema" xmlns:p="http://schemas.microsoft.com/office/2006/metadata/properties" xmlns:ns2="bdacb442-bfc7-44df-9acc-2a4df8c8cb38" xmlns:ns3="e57c56eb-a1f0-4979-a931-b899a3a709e4" targetNamespace="http://schemas.microsoft.com/office/2006/metadata/properties" ma:root="true" ma:fieldsID="ad1adc3dc67208af15b354c0cf30768b" ns2:_="" ns3:_="">
    <xsd:import namespace="bdacb442-bfc7-44df-9acc-2a4df8c8cb38"/>
    <xsd:import namespace="e57c56eb-a1f0-4979-a931-b899a3a709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b442-bfc7-44df-9acc-2a4df8c8cb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56eb-a1f0-4979-a931-b899a3a70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E67BD-3072-431D-A141-C04316DB72D2}">
  <ds:schemaRefs>
    <ds:schemaRef ds:uri="http://schemas.microsoft.com/office/2006/metadata/properties"/>
    <ds:schemaRef ds:uri="http://schemas.microsoft.com/office/infopath/2007/PartnerControls"/>
    <ds:schemaRef ds:uri="bdacb442-bfc7-44df-9acc-2a4df8c8cb38"/>
  </ds:schemaRefs>
</ds:datastoreItem>
</file>

<file path=customXml/itemProps2.xml><?xml version="1.0" encoding="utf-8"?>
<ds:datastoreItem xmlns:ds="http://schemas.openxmlformats.org/officeDocument/2006/customXml" ds:itemID="{8E156FAE-C468-4ADA-AF63-9B6B4EFC1B5D}"/>
</file>

<file path=customXml/itemProps3.xml><?xml version="1.0" encoding="utf-8"?>
<ds:datastoreItem xmlns:ds="http://schemas.openxmlformats.org/officeDocument/2006/customXml" ds:itemID="{F8A3379F-B489-46F3-9E41-DFDE0A89E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C6B8D9-B9BC-4B1B-8C36-1B1558BDB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Hargrave</dc:creator>
  <cp:keywords/>
  <dc:description/>
  <cp:lastModifiedBy>Caroline Hargrave</cp:lastModifiedBy>
  <cp:revision>2</cp:revision>
  <dcterms:created xsi:type="dcterms:W3CDTF">2021-11-29T16:41:00Z</dcterms:created>
  <dcterms:modified xsi:type="dcterms:W3CDTF">2021-11-29T16:41:00Z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0x010100DBCA82913DEA0148AC94C8BCBF1D7BBE</vt:lpwstr>
  </property>
  <property fmtid="{D5CDD505-2E9C-101B-9397-08002B2CF9AE}" pid="3" name="_dlc_DocIdItemGuid">
    <vt:lpwstr>6b69886e-45a9-4ba2-98fe-81ce86f21fce</vt:lpwstr>
  </property>
</Properties>
</file>